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9C" w:rsidRDefault="00716A9C"/>
    <w:p w:rsidR="00716A9C" w:rsidRDefault="00716A9C"/>
    <w:p w:rsidR="00716A9C" w:rsidRDefault="00716A9C"/>
    <w:p w:rsidR="00716A9C" w:rsidRDefault="00F035D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中国矿业</w:t>
      </w:r>
      <w:r>
        <w:rPr>
          <w:sz w:val="52"/>
          <w:szCs w:val="52"/>
        </w:rPr>
        <w:t>大学</w:t>
      </w:r>
    </w:p>
    <w:p w:rsidR="00716A9C" w:rsidRDefault="00F035D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研究生离校服</w:t>
      </w:r>
      <w:proofErr w:type="gramStart"/>
      <w:r>
        <w:rPr>
          <w:rFonts w:hint="eastAsia"/>
          <w:sz w:val="52"/>
          <w:szCs w:val="52"/>
        </w:rPr>
        <w:t>务</w:t>
      </w:r>
      <w:proofErr w:type="gramEnd"/>
    </w:p>
    <w:p w:rsidR="00716A9C" w:rsidRDefault="00F035D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使用说明</w:t>
      </w:r>
    </w:p>
    <w:p w:rsidR="00716A9C" w:rsidRDefault="00716A9C">
      <w:pPr>
        <w:rPr>
          <w:sz w:val="52"/>
          <w:szCs w:val="52"/>
        </w:rPr>
      </w:pPr>
    </w:p>
    <w:sdt>
      <w:sdtPr>
        <w:rPr>
          <w:rFonts w:ascii="微软雅黑" w:eastAsia="微软雅黑" w:hAnsi="微软雅黑" w:cs="Times New Roman"/>
          <w:color w:val="auto"/>
          <w:sz w:val="21"/>
          <w:szCs w:val="22"/>
          <w:lang w:val="zh-CN"/>
        </w:rPr>
        <w:id w:val="7941080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16A9C" w:rsidRDefault="00F035D2">
          <w:pPr>
            <w:pStyle w:val="TOC1"/>
          </w:pPr>
          <w:r>
            <w:rPr>
              <w:lang w:val="zh-CN"/>
            </w:rPr>
            <w:t>目录</w:t>
          </w:r>
        </w:p>
        <w:p w:rsidR="00B64390" w:rsidRDefault="00F035D2">
          <w:pPr>
            <w:pStyle w:val="10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1"/>
              <w:szCs w:val="22"/>
            </w:rPr>
          </w:pPr>
          <w:r>
            <w:rPr>
              <w:b w:val="0"/>
              <w:bCs w:val="0"/>
              <w:lang w:val="zh-CN"/>
            </w:rPr>
            <w:fldChar w:fldCharType="begin"/>
          </w:r>
          <w:r>
            <w:rPr>
              <w:b w:val="0"/>
              <w:bCs w:val="0"/>
              <w:lang w:val="zh-CN"/>
            </w:rPr>
            <w:instrText xml:space="preserve"> TOC \o "1-3" \h \z \u </w:instrText>
          </w:r>
          <w:r>
            <w:rPr>
              <w:b w:val="0"/>
              <w:bCs w:val="0"/>
              <w:lang w:val="zh-CN"/>
            </w:rPr>
            <w:fldChar w:fldCharType="separate"/>
          </w:r>
          <w:hyperlink w:anchor="_Toc137106998" w:history="1">
            <w:r w:rsidR="00B64390" w:rsidRPr="003D397F">
              <w:rPr>
                <w:rStyle w:val="a9"/>
                <w:noProof/>
              </w:rPr>
              <w:t>1</w:t>
            </w:r>
            <w:r w:rsidR="00B64390">
              <w:rPr>
                <w:rFonts w:eastAsiaTheme="minorEastAsia" w:cstheme="minorBidi"/>
                <w:b w:val="0"/>
                <w:bCs w:val="0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noProof/>
              </w:rPr>
              <w:t>登录学校一网通办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_Toc137106998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2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10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1"/>
              <w:szCs w:val="22"/>
            </w:rPr>
          </w:pPr>
          <w:hyperlink w:anchor="_Toc137106999" w:history="1">
            <w:r w:rsidR="00B64390" w:rsidRPr="003D397F">
              <w:rPr>
                <w:rStyle w:val="a9"/>
                <w:noProof/>
              </w:rPr>
              <w:t>2</w:t>
            </w:r>
            <w:r w:rsidR="00B64390">
              <w:rPr>
                <w:rFonts w:eastAsiaTheme="minorEastAsia" w:cstheme="minorBidi"/>
                <w:b w:val="0"/>
                <w:bCs w:val="0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noProof/>
              </w:rPr>
              <w:t>核对离校信息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_Toc137106999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2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20"/>
            <w:tabs>
              <w:tab w:val="left" w:pos="840"/>
              <w:tab w:val="right" w:leader="dot" w:pos="8630"/>
            </w:tabs>
            <w:rPr>
              <w:rFonts w:eastAsiaTheme="minorEastAsia" w:cstheme="minorBidi"/>
              <w:iCs w:val="0"/>
              <w:noProof/>
              <w:kern w:val="2"/>
              <w:sz w:val="21"/>
              <w:szCs w:val="22"/>
            </w:rPr>
          </w:pPr>
          <w:hyperlink w:anchor="_Toc137107000" w:history="1">
            <w:r w:rsidR="00B64390" w:rsidRPr="003D397F">
              <w:rPr>
                <w:rStyle w:val="a9"/>
                <w:b/>
                <w:noProof/>
              </w:rPr>
              <w:t>2.1</w:t>
            </w:r>
            <w:r w:rsidR="00B64390">
              <w:rPr>
                <w:rFonts w:eastAsiaTheme="minorEastAsia" w:cstheme="minorBidi"/>
                <w:iCs w:val="0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进入研究生离校服务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_Toc137107000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3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20"/>
            <w:tabs>
              <w:tab w:val="left" w:pos="840"/>
              <w:tab w:val="right" w:leader="dot" w:pos="8630"/>
            </w:tabs>
            <w:rPr>
              <w:rFonts w:eastAsiaTheme="minorEastAsia" w:cstheme="minorBidi"/>
              <w:iCs w:val="0"/>
              <w:noProof/>
              <w:kern w:val="2"/>
              <w:sz w:val="21"/>
              <w:szCs w:val="22"/>
            </w:rPr>
          </w:pPr>
          <w:hyperlink w:anchor="_Toc137107001" w:history="1">
            <w:r w:rsidR="00B64390" w:rsidRPr="003D397F">
              <w:rPr>
                <w:rStyle w:val="a9"/>
                <w:b/>
                <w:noProof/>
              </w:rPr>
              <w:t>2.2</w:t>
            </w:r>
            <w:r w:rsidR="00B64390">
              <w:rPr>
                <w:rFonts w:eastAsiaTheme="minorEastAsia" w:cstheme="minorBidi"/>
                <w:iCs w:val="0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离校信息查询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_Toc137107001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4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30"/>
            <w:tabs>
              <w:tab w:val="left" w:pos="1260"/>
              <w:tab w:val="right" w:leader="dot" w:pos="8630"/>
            </w:tabs>
            <w:rPr>
              <w:rFonts w:eastAsiaTheme="minorEastAsia" w:cstheme="minorBidi"/>
              <w:noProof/>
              <w:kern w:val="2"/>
              <w:sz w:val="21"/>
              <w:szCs w:val="22"/>
            </w:rPr>
          </w:pPr>
          <w:hyperlink w:anchor="_Toc137107002" w:history="1">
            <w:r w:rsidR="00B64390" w:rsidRPr="003D397F">
              <w:rPr>
                <w:rStyle w:val="a9"/>
                <w:b/>
                <w:noProof/>
              </w:rPr>
              <w:t>2.2.1</w:t>
            </w:r>
            <w:r w:rsidR="00B64390">
              <w:rPr>
                <w:rFonts w:eastAsiaTheme="minorEastAsia" w:cstheme="minorBidi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图书馆</w:t>
            </w:r>
            <w:r w:rsidR="00B64390" w:rsidRPr="003D397F">
              <w:rPr>
                <w:rStyle w:val="a9"/>
                <w:b/>
                <w:noProof/>
              </w:rPr>
              <w:t>-</w:t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图书借阅信息查询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_Toc137107002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4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30"/>
            <w:tabs>
              <w:tab w:val="left" w:pos="1260"/>
              <w:tab w:val="right" w:leader="dot" w:pos="8630"/>
            </w:tabs>
            <w:rPr>
              <w:rFonts w:eastAsiaTheme="minorEastAsia" w:cstheme="minorBidi"/>
              <w:noProof/>
              <w:kern w:val="2"/>
              <w:sz w:val="21"/>
              <w:szCs w:val="22"/>
            </w:rPr>
          </w:pPr>
          <w:hyperlink w:anchor="_Toc137107003" w:history="1">
            <w:r w:rsidR="00B64390" w:rsidRPr="003D397F">
              <w:rPr>
                <w:rStyle w:val="a9"/>
                <w:b/>
                <w:noProof/>
              </w:rPr>
              <w:t>2.2.2</w:t>
            </w:r>
            <w:r w:rsidR="00B64390">
              <w:rPr>
                <w:rFonts w:eastAsiaTheme="minorEastAsia" w:cstheme="minorBidi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图书馆</w:t>
            </w:r>
            <w:r w:rsidR="00B64390" w:rsidRPr="003D397F">
              <w:rPr>
                <w:rStyle w:val="a9"/>
                <w:b/>
                <w:noProof/>
              </w:rPr>
              <w:t>-</w:t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论文提交信息查询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_Toc137107003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5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30"/>
            <w:tabs>
              <w:tab w:val="left" w:pos="1260"/>
              <w:tab w:val="right" w:leader="dot" w:pos="8630"/>
            </w:tabs>
            <w:rPr>
              <w:rFonts w:eastAsiaTheme="minorEastAsia" w:cstheme="minorBidi"/>
              <w:noProof/>
              <w:kern w:val="2"/>
              <w:sz w:val="21"/>
              <w:szCs w:val="22"/>
            </w:rPr>
          </w:pPr>
          <w:hyperlink w:anchor="_Toc137107004" w:history="1">
            <w:r w:rsidR="00B64390" w:rsidRPr="003D397F">
              <w:rPr>
                <w:rStyle w:val="a9"/>
                <w:b/>
                <w:noProof/>
              </w:rPr>
              <w:t>2.2.3</w:t>
            </w:r>
            <w:r w:rsidR="00B64390">
              <w:rPr>
                <w:rFonts w:eastAsiaTheme="minorEastAsia" w:cstheme="minorBidi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档案馆信息查询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_Toc137107004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5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30"/>
            <w:tabs>
              <w:tab w:val="left" w:pos="1260"/>
              <w:tab w:val="right" w:leader="dot" w:pos="8630"/>
            </w:tabs>
            <w:rPr>
              <w:rFonts w:eastAsiaTheme="minorEastAsia" w:cstheme="minorBidi"/>
              <w:noProof/>
              <w:kern w:val="2"/>
              <w:sz w:val="21"/>
              <w:szCs w:val="22"/>
            </w:rPr>
          </w:pPr>
          <w:hyperlink w:anchor="_Toc137107005" w:history="1">
            <w:r w:rsidR="00B64390" w:rsidRPr="003D397F">
              <w:rPr>
                <w:rStyle w:val="a9"/>
                <w:b/>
                <w:noProof/>
              </w:rPr>
              <w:t>2.2.4</w:t>
            </w:r>
            <w:r w:rsidR="00B64390">
              <w:rPr>
                <w:rFonts w:eastAsiaTheme="minorEastAsia" w:cstheme="minorBidi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总务部公寓信息查询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_Toc137107005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5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30"/>
            <w:tabs>
              <w:tab w:val="left" w:pos="1260"/>
              <w:tab w:val="right" w:leader="dot" w:pos="8630"/>
            </w:tabs>
            <w:rPr>
              <w:rFonts w:eastAsiaTheme="minorEastAsia" w:cstheme="minorBidi"/>
              <w:noProof/>
              <w:kern w:val="2"/>
              <w:sz w:val="21"/>
              <w:szCs w:val="22"/>
            </w:rPr>
          </w:pPr>
          <w:hyperlink w:anchor="_Toc137107006" w:history="1">
            <w:r w:rsidR="00B64390" w:rsidRPr="003D397F">
              <w:rPr>
                <w:rStyle w:val="a9"/>
                <w:b/>
                <w:noProof/>
              </w:rPr>
              <w:t>2.2.5</w:t>
            </w:r>
            <w:r w:rsidR="00B64390">
              <w:rPr>
                <w:rFonts w:eastAsiaTheme="minorEastAsia" w:cstheme="minorBidi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b/>
                <w:noProof/>
              </w:rPr>
              <w:t>财务资产部收费信息查询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_Toc137107006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5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10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1"/>
              <w:szCs w:val="22"/>
            </w:rPr>
          </w:pPr>
          <w:hyperlink w:anchor="_Toc137107007" w:history="1">
            <w:r w:rsidR="00B64390" w:rsidRPr="003D397F">
              <w:rPr>
                <w:rStyle w:val="a9"/>
                <w:noProof/>
              </w:rPr>
              <w:t>3</w:t>
            </w:r>
            <w:r w:rsidR="00B64390">
              <w:rPr>
                <w:rFonts w:eastAsiaTheme="minorEastAsia" w:cstheme="minorBidi"/>
                <w:b w:val="0"/>
                <w:bCs w:val="0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noProof/>
              </w:rPr>
              <w:t>提交离校服务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_Toc137107007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6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B64390" w:rsidRDefault="005D4479">
          <w:pPr>
            <w:pStyle w:val="10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1"/>
              <w:szCs w:val="22"/>
            </w:rPr>
          </w:pPr>
          <w:hyperlink w:anchor="_Toc137107008" w:history="1">
            <w:r w:rsidR="00B64390" w:rsidRPr="003D397F">
              <w:rPr>
                <w:rStyle w:val="a9"/>
                <w:noProof/>
              </w:rPr>
              <w:t>4</w:t>
            </w:r>
            <w:r w:rsidR="00B64390">
              <w:rPr>
                <w:rFonts w:eastAsiaTheme="minorEastAsia" w:cstheme="minorBidi"/>
                <w:b w:val="0"/>
                <w:bCs w:val="0"/>
                <w:noProof/>
                <w:kern w:val="2"/>
                <w:sz w:val="21"/>
                <w:szCs w:val="22"/>
              </w:rPr>
              <w:tab/>
            </w:r>
            <w:r w:rsidR="00B64390" w:rsidRPr="003D397F">
              <w:rPr>
                <w:rStyle w:val="a9"/>
                <w:rFonts w:hint="eastAsia"/>
                <w:noProof/>
              </w:rPr>
              <w:t>查看及打印已提交的离校服务</w:t>
            </w:r>
            <w:r w:rsidR="00B64390">
              <w:rPr>
                <w:noProof/>
                <w:webHidden/>
              </w:rPr>
              <w:tab/>
            </w:r>
            <w:r w:rsidR="00B64390">
              <w:rPr>
                <w:noProof/>
                <w:webHidden/>
              </w:rPr>
              <w:fldChar w:fldCharType="begin"/>
            </w:r>
            <w:r w:rsidR="00B64390">
              <w:rPr>
                <w:noProof/>
                <w:webHidden/>
              </w:rPr>
              <w:instrText xml:space="preserve"> PAGEREF _Toc137107008 \h </w:instrText>
            </w:r>
            <w:r w:rsidR="00B64390">
              <w:rPr>
                <w:noProof/>
                <w:webHidden/>
              </w:rPr>
            </w:r>
            <w:r w:rsidR="00B64390">
              <w:rPr>
                <w:noProof/>
                <w:webHidden/>
              </w:rPr>
              <w:fldChar w:fldCharType="separate"/>
            </w:r>
            <w:r w:rsidR="00B64390">
              <w:rPr>
                <w:noProof/>
                <w:webHidden/>
              </w:rPr>
              <w:t>6</w:t>
            </w:r>
            <w:r w:rsidR="00B64390">
              <w:rPr>
                <w:noProof/>
                <w:webHidden/>
              </w:rPr>
              <w:fldChar w:fldCharType="end"/>
            </w:r>
          </w:hyperlink>
        </w:p>
        <w:p w:rsidR="00716A9C" w:rsidRDefault="00F035D2">
          <w:r>
            <w:rPr>
              <w:rFonts w:asciiTheme="minorHAnsi" w:hAnsiTheme="minorHAnsi" w:cstheme="minorHAnsi"/>
              <w:b/>
              <w:bCs/>
              <w:sz w:val="20"/>
              <w:szCs w:val="20"/>
              <w:lang w:val="zh-CN"/>
            </w:rPr>
            <w:fldChar w:fldCharType="end"/>
          </w:r>
        </w:p>
      </w:sdtContent>
    </w:sdt>
    <w:p w:rsidR="00716A9C" w:rsidRDefault="00716A9C">
      <w:pPr>
        <w:rPr>
          <w:sz w:val="52"/>
          <w:szCs w:val="52"/>
        </w:rPr>
      </w:pPr>
    </w:p>
    <w:p w:rsidR="00716A9C" w:rsidRDefault="00F035D2">
      <w:pPr>
        <w:widowControl/>
      </w:pPr>
      <w:bookmarkStart w:id="0" w:name="_Toc25992_WPSOffice_Level1"/>
      <w:bookmarkStart w:id="1" w:name="_Toc27002_WPSOffice_Level1"/>
      <w:r>
        <w:br w:type="page"/>
      </w:r>
    </w:p>
    <w:bookmarkEnd w:id="0"/>
    <w:bookmarkEnd w:id="1"/>
    <w:p w:rsidR="00716A9C" w:rsidRDefault="00F035D2">
      <w:pPr>
        <w:rPr>
          <w:b/>
        </w:rPr>
      </w:pPr>
      <w:proofErr w:type="gramStart"/>
      <w:r>
        <w:rPr>
          <w:b/>
        </w:rPr>
        <w:lastRenderedPageBreak/>
        <w:t>本服务旨</w:t>
      </w:r>
      <w:proofErr w:type="gramEnd"/>
      <w:r>
        <w:rPr>
          <w:b/>
        </w:rPr>
        <w:t>为研究生毕业生提供离校服</w:t>
      </w:r>
      <w:proofErr w:type="gramStart"/>
      <w:r>
        <w:rPr>
          <w:b/>
        </w:rPr>
        <w:t>务</w:t>
      </w:r>
      <w:proofErr w:type="gramEnd"/>
      <w:r>
        <w:rPr>
          <w:b/>
        </w:rPr>
        <w:t>。</w:t>
      </w:r>
    </w:p>
    <w:p w:rsidR="00716A9C" w:rsidRDefault="00F035D2">
      <w:pPr>
        <w:rPr>
          <w:b/>
        </w:rPr>
      </w:pPr>
      <w:r>
        <w:rPr>
          <w:b/>
        </w:rPr>
        <w:t>建议使用</w:t>
      </w:r>
      <w:r>
        <w:rPr>
          <w:rFonts w:hint="eastAsia"/>
          <w:b/>
        </w:rPr>
        <w:t>以下</w:t>
      </w:r>
      <w:r>
        <w:rPr>
          <w:b/>
        </w:rPr>
        <w:t>浏览器</w:t>
      </w:r>
      <w:r>
        <w:rPr>
          <w:rFonts w:hint="eastAsia"/>
          <w:b/>
        </w:rPr>
        <w:t>访问一网通办</w:t>
      </w:r>
      <w:r>
        <w:rPr>
          <w:b/>
        </w:rPr>
        <w:t>：IE9以上、谷歌、火狐、360浏览器。</w:t>
      </w:r>
    </w:p>
    <w:p w:rsidR="00716A9C" w:rsidRDefault="00F035D2">
      <w:pPr>
        <w:rPr>
          <w:b/>
        </w:rPr>
      </w:pPr>
      <w:r>
        <w:rPr>
          <w:rFonts w:hint="eastAsia"/>
          <w:b/>
        </w:rPr>
        <w:t>如需查看已提交服务，可直接跳转到第</w:t>
      </w:r>
      <w:r>
        <w:rPr>
          <w:b/>
        </w:rPr>
        <w:t>4</w:t>
      </w:r>
      <w:r>
        <w:rPr>
          <w:rFonts w:hint="eastAsia"/>
          <w:b/>
        </w:rPr>
        <w:t>条：</w:t>
      </w:r>
      <w:r>
        <w:rPr>
          <w:b/>
        </w:rPr>
        <w:t>”</w:t>
      </w:r>
      <w:r>
        <w:rPr>
          <w:rFonts w:hint="eastAsia"/>
          <w:b/>
        </w:rPr>
        <w:t>查看已提交的离校服</w:t>
      </w:r>
      <w:proofErr w:type="gramStart"/>
      <w:r>
        <w:rPr>
          <w:rFonts w:hint="eastAsia"/>
          <w:b/>
        </w:rPr>
        <w:t>务</w:t>
      </w:r>
      <w:r>
        <w:rPr>
          <w:b/>
        </w:rPr>
        <w:t>”</w:t>
      </w:r>
      <w:proofErr w:type="gramEnd"/>
      <w:r>
        <w:rPr>
          <w:rFonts w:hint="eastAsia"/>
          <w:b/>
        </w:rPr>
        <w:t>。</w:t>
      </w:r>
    </w:p>
    <w:p w:rsidR="00716A9C" w:rsidRDefault="00F035D2">
      <w:pPr>
        <w:rPr>
          <w:b/>
        </w:rPr>
      </w:pPr>
      <w:r>
        <w:rPr>
          <w:b/>
        </w:rPr>
        <w:t>离校服</w:t>
      </w:r>
      <w:proofErr w:type="gramStart"/>
      <w:r>
        <w:rPr>
          <w:b/>
        </w:rPr>
        <w:t>务</w:t>
      </w:r>
      <w:proofErr w:type="gramEnd"/>
      <w:r>
        <w:rPr>
          <w:b/>
        </w:rPr>
        <w:t>技术支持QQ群</w:t>
      </w:r>
      <w:r>
        <w:rPr>
          <w:rFonts w:hint="eastAsia"/>
          <w:b/>
        </w:rPr>
        <w:t>：</w:t>
      </w:r>
      <w:r>
        <w:rPr>
          <w:b/>
        </w:rPr>
        <w:t>313963892</w:t>
      </w:r>
      <w:r>
        <w:rPr>
          <w:rFonts w:hint="eastAsia"/>
          <w:b/>
        </w:rPr>
        <w:t>。</w:t>
      </w:r>
    </w:p>
    <w:p w:rsidR="00716A9C" w:rsidRDefault="00716A9C">
      <w:pPr>
        <w:ind w:firstLine="420"/>
      </w:pPr>
    </w:p>
    <w:p w:rsidR="00716A9C" w:rsidRDefault="00F035D2">
      <w:pPr>
        <w:pStyle w:val="aa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2" w:name="_Toc137106998"/>
      <w:r>
        <w:rPr>
          <w:rFonts w:hint="eastAsia"/>
          <w:b/>
          <w:sz w:val="24"/>
          <w:szCs w:val="24"/>
        </w:rPr>
        <w:t>登录学校一网通办</w:t>
      </w:r>
      <w:bookmarkEnd w:id="2"/>
    </w:p>
    <w:p w:rsidR="00B162EB" w:rsidRDefault="00B162EB" w:rsidP="00B162EB">
      <w:pPr>
        <w:pStyle w:val="aa"/>
        <w:numPr>
          <w:ilvl w:val="0"/>
          <w:numId w:val="5"/>
        </w:numPr>
        <w:ind w:firstLineChars="0"/>
      </w:pPr>
      <w:bookmarkStart w:id="3" w:name="1050-1528964172182"/>
      <w:bookmarkEnd w:id="3"/>
      <w:r>
        <w:t>登录</w:t>
      </w:r>
      <w:r>
        <w:rPr>
          <w:rFonts w:hint="eastAsia"/>
        </w:rPr>
        <w:t>方式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：打开学校主页，访问最下方“快速通道-一网</w:t>
      </w:r>
      <w:r>
        <w:t>通办”，</w:t>
      </w:r>
      <w:r>
        <w:rPr>
          <w:rFonts w:hint="eastAsia"/>
        </w:rPr>
        <w:t>选择“学生服务”-“研究生离校服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”，使用统一身份认证账号</w:t>
      </w:r>
      <w:r>
        <w:t>登录</w:t>
      </w:r>
      <w:r>
        <w:rPr>
          <w:rFonts w:hint="eastAsia"/>
        </w:rPr>
        <w:t>，如图1所示。</w:t>
      </w:r>
    </w:p>
    <w:p w:rsidR="00B162EB" w:rsidRDefault="00B162EB" w:rsidP="00B162EB">
      <w:pPr>
        <w:pStyle w:val="aa"/>
        <w:numPr>
          <w:ilvl w:val="0"/>
          <w:numId w:val="5"/>
        </w:numPr>
        <w:ind w:firstLineChars="0"/>
      </w:pPr>
      <w:r>
        <w:t>登录方式</w:t>
      </w:r>
      <w:r>
        <w:rPr>
          <w:rFonts w:hint="eastAsia"/>
        </w:rPr>
        <w:t>二：使用手机打开e</w:t>
      </w:r>
      <w:r>
        <w:t>矿大</w:t>
      </w:r>
      <w:r>
        <w:rPr>
          <w:rFonts w:hint="eastAsia"/>
        </w:rPr>
        <w:t>2</w:t>
      </w:r>
      <w:r>
        <w:t>.0</w:t>
      </w:r>
      <w:r>
        <w:rPr>
          <w:rFonts w:hint="eastAsia"/>
        </w:rPr>
        <w:t>，依次进入“一网通办”-“研究生离校服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”，如图2所示。</w:t>
      </w:r>
    </w:p>
    <w:p w:rsidR="00716A9C" w:rsidRDefault="001B3E2A">
      <w:pPr>
        <w:jc w:val="center"/>
      </w:pPr>
      <w:r>
        <w:rPr>
          <w:noProof/>
        </w:rPr>
        <w:drawing>
          <wp:inline distT="0" distB="0" distL="0" distR="0" wp14:anchorId="30340974" wp14:editId="786046BB">
            <wp:extent cx="3746600" cy="1933575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1668" cy="193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DAD">
        <w:rPr>
          <w:noProof/>
        </w:rPr>
        <w:drawing>
          <wp:inline distT="0" distB="0" distL="114300" distR="114300" wp14:anchorId="154E25E3" wp14:editId="72103454">
            <wp:extent cx="1038225" cy="1953056"/>
            <wp:effectExtent l="0" t="0" r="0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3919" cy="196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9C" w:rsidRDefault="00F035D2">
      <w:pPr>
        <w:jc w:val="center"/>
      </w:pPr>
      <w:r>
        <w:t>图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研究生离校服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流程</w:t>
      </w:r>
      <w:r w:rsidR="00D20DAD">
        <w:rPr>
          <w:rFonts w:hint="eastAsia"/>
        </w:rPr>
        <w:t>（</w:t>
      </w:r>
      <w:r w:rsidR="00D20DAD">
        <w:t>登录方式PC端</w:t>
      </w:r>
      <w:r w:rsidR="00D20DAD">
        <w:rPr>
          <w:rFonts w:hint="eastAsia"/>
        </w:rPr>
        <w:t>&amp;</w:t>
      </w:r>
      <w:r w:rsidR="00D20DAD">
        <w:t>移动端</w:t>
      </w:r>
      <w:r w:rsidR="00D20DAD">
        <w:rPr>
          <w:rFonts w:hint="eastAsia"/>
        </w:rPr>
        <w:t>）</w:t>
      </w:r>
    </w:p>
    <w:p w:rsidR="00215484" w:rsidRDefault="00215484">
      <w:pPr>
        <w:jc w:val="center"/>
      </w:pPr>
    </w:p>
    <w:p w:rsidR="00716A9C" w:rsidRDefault="00716A9C">
      <w:pPr>
        <w:ind w:firstLine="420"/>
        <w:jc w:val="center"/>
      </w:pPr>
    </w:p>
    <w:p w:rsidR="00716A9C" w:rsidRPr="00215484" w:rsidRDefault="00716A9C">
      <w:pPr>
        <w:jc w:val="center"/>
      </w:pPr>
    </w:p>
    <w:p w:rsidR="00716A9C" w:rsidRDefault="00716A9C">
      <w:pPr>
        <w:jc w:val="center"/>
      </w:pPr>
    </w:p>
    <w:p w:rsidR="00716A9C" w:rsidRDefault="00F035D2">
      <w:pPr>
        <w:pStyle w:val="aa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4" w:name="7653-1528964154979"/>
      <w:bookmarkStart w:id="5" w:name="_Toc137106999"/>
      <w:bookmarkEnd w:id="4"/>
      <w:r>
        <w:rPr>
          <w:rFonts w:hint="eastAsia"/>
          <w:b/>
          <w:sz w:val="24"/>
          <w:szCs w:val="24"/>
        </w:rPr>
        <w:t>核对离校信息</w:t>
      </w:r>
      <w:bookmarkEnd w:id="5"/>
    </w:p>
    <w:p w:rsidR="00716A9C" w:rsidRDefault="00F035D2">
      <w:pPr>
        <w:pStyle w:val="aa"/>
        <w:numPr>
          <w:ilvl w:val="1"/>
          <w:numId w:val="1"/>
        </w:numPr>
        <w:ind w:firstLineChars="0"/>
        <w:outlineLvl w:val="1"/>
        <w:rPr>
          <w:b/>
          <w:szCs w:val="21"/>
        </w:rPr>
      </w:pPr>
      <w:bookmarkStart w:id="6" w:name="_Toc137107000"/>
      <w:r>
        <w:rPr>
          <w:rFonts w:hint="eastAsia"/>
          <w:b/>
          <w:szCs w:val="21"/>
        </w:rPr>
        <w:t>进入研究生离校服</w:t>
      </w:r>
      <w:proofErr w:type="gramStart"/>
      <w:r>
        <w:rPr>
          <w:rFonts w:hint="eastAsia"/>
          <w:b/>
          <w:szCs w:val="21"/>
        </w:rPr>
        <w:t>务</w:t>
      </w:r>
      <w:bookmarkEnd w:id="6"/>
      <w:proofErr w:type="gramEnd"/>
    </w:p>
    <w:p w:rsidR="00716A9C" w:rsidRDefault="00F035D2">
      <w:pPr>
        <w:ind w:firstLine="420"/>
      </w:pPr>
      <w:r>
        <w:rPr>
          <w:rFonts w:hint="eastAsia"/>
        </w:rPr>
        <w:t>研究生进入中国矿业大学“一网通办”服务中心后，在“学生办事”栏目下，有 “研究生离校服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”（以下简称离校服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），点击进入服务指南页（如图</w:t>
      </w:r>
      <w:r>
        <w:t>3</w:t>
      </w:r>
      <w:r>
        <w:rPr>
          <w:rFonts w:hint="eastAsia"/>
        </w:rPr>
        <w:t>）。</w:t>
      </w:r>
    </w:p>
    <w:p w:rsidR="00716A9C" w:rsidRDefault="00F035D2">
      <w:pPr>
        <w:ind w:firstLine="420"/>
      </w:pPr>
      <w:r>
        <w:rPr>
          <w:noProof/>
        </w:rPr>
        <w:lastRenderedPageBreak/>
        <w:drawing>
          <wp:inline distT="0" distB="0" distL="114300" distR="114300">
            <wp:extent cx="5486400" cy="2426335"/>
            <wp:effectExtent l="0" t="0" r="0" b="120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9C" w:rsidRDefault="00F035D2">
      <w:pPr>
        <w:ind w:firstLine="420"/>
        <w:jc w:val="center"/>
      </w:pPr>
      <w:r>
        <w:t>图</w:t>
      </w:r>
      <w:r w:rsidR="002D241D">
        <w:t>2</w:t>
      </w:r>
      <w:r>
        <w:t xml:space="preserve"> 研究生离校服</w:t>
      </w:r>
      <w:proofErr w:type="gramStart"/>
      <w:r>
        <w:t>务</w:t>
      </w:r>
      <w:proofErr w:type="gramEnd"/>
      <w:r>
        <w:t>指南页</w:t>
      </w:r>
    </w:p>
    <w:p w:rsidR="00716A9C" w:rsidRDefault="00F035D2">
      <w:pPr>
        <w:ind w:firstLine="420"/>
      </w:pPr>
      <w:r>
        <w:t>点击</w:t>
      </w:r>
      <w:r>
        <w:rPr>
          <w:rFonts w:hint="eastAsia"/>
        </w:rPr>
        <w:t>“我要办理”，进入研究生离校信息查询页面（如图4所示）：</w:t>
      </w:r>
    </w:p>
    <w:p w:rsidR="00716A9C" w:rsidRDefault="00716A9C">
      <w:pPr>
        <w:widowControl/>
        <w:jc w:val="center"/>
        <w:rPr>
          <w:rFonts w:ascii="宋体" w:eastAsia="宋体" w:hAnsi="宋体" w:cs="宋体"/>
          <w:sz w:val="24"/>
          <w:szCs w:val="24"/>
        </w:rPr>
      </w:pPr>
    </w:p>
    <w:p w:rsidR="00716A9C" w:rsidRDefault="00F035D2">
      <w:pPr>
        <w:jc w:val="center"/>
      </w:pPr>
      <w:r>
        <w:rPr>
          <w:noProof/>
        </w:rPr>
        <w:drawing>
          <wp:inline distT="0" distB="0" distL="114300" distR="114300">
            <wp:extent cx="4057650" cy="3964516"/>
            <wp:effectExtent l="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0616" cy="39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9C" w:rsidRDefault="00F035D2">
      <w:pPr>
        <w:jc w:val="center"/>
      </w:pPr>
      <w:r>
        <w:t>图</w:t>
      </w:r>
      <w:r w:rsidR="002D241D">
        <w:t>3</w:t>
      </w:r>
      <w:r>
        <w:rPr>
          <w:rFonts w:hint="eastAsia"/>
        </w:rPr>
        <w:t>研究生离校信息查询</w:t>
      </w:r>
    </w:p>
    <w:p w:rsidR="00716A9C" w:rsidRDefault="00F035D2">
      <w:r>
        <w:rPr>
          <w:rFonts w:hint="eastAsia"/>
        </w:rPr>
        <w:t>移动端研究生离校服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如下图所示：</w:t>
      </w:r>
    </w:p>
    <w:p w:rsidR="00716A9C" w:rsidRDefault="00716A9C">
      <w:pPr>
        <w:jc w:val="center"/>
      </w:pPr>
    </w:p>
    <w:p w:rsidR="00716A9C" w:rsidRDefault="00F035D2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1863725" cy="325374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9C" w:rsidRDefault="00F035D2" w:rsidP="00840F3C">
      <w:pPr>
        <w:jc w:val="center"/>
      </w:pPr>
      <w:r>
        <w:t>图</w:t>
      </w:r>
      <w:r w:rsidR="002D241D">
        <w:t>4</w:t>
      </w:r>
      <w:r>
        <w:rPr>
          <w:rFonts w:hint="eastAsia"/>
        </w:rPr>
        <w:t xml:space="preserve"> 移动端研究生离校信息查询</w:t>
      </w:r>
    </w:p>
    <w:p w:rsidR="00716A9C" w:rsidRDefault="00716A9C">
      <w:pPr>
        <w:jc w:val="center"/>
      </w:pPr>
    </w:p>
    <w:p w:rsidR="00716A9C" w:rsidRDefault="00F035D2">
      <w:pPr>
        <w:pStyle w:val="aa"/>
        <w:numPr>
          <w:ilvl w:val="1"/>
          <w:numId w:val="1"/>
        </w:numPr>
        <w:ind w:firstLineChars="0"/>
        <w:outlineLvl w:val="1"/>
        <w:rPr>
          <w:b/>
          <w:szCs w:val="21"/>
        </w:rPr>
      </w:pPr>
      <w:bookmarkStart w:id="7" w:name="_Toc137107001"/>
      <w:r>
        <w:rPr>
          <w:b/>
          <w:szCs w:val="21"/>
        </w:rPr>
        <w:t>离校信息查询</w:t>
      </w:r>
      <w:bookmarkEnd w:id="7"/>
    </w:p>
    <w:p w:rsidR="00716A9C" w:rsidRDefault="00F035D2">
      <w:pPr>
        <w:ind w:firstLine="420"/>
      </w:pPr>
      <w:r>
        <w:rPr>
          <w:rFonts w:hint="eastAsia"/>
        </w:rPr>
        <w:t>离校信息分为基本信息和离校事项信息两部分，其中离校事项又细分为图书馆、档案馆、总务部公寓与物业中心、财务处收费信息三个子项，需要分别核对。</w:t>
      </w:r>
    </w:p>
    <w:p w:rsidR="00716A9C" w:rsidRDefault="00F035D2">
      <w:pPr>
        <w:pStyle w:val="aa"/>
        <w:numPr>
          <w:ilvl w:val="2"/>
          <w:numId w:val="1"/>
        </w:numPr>
        <w:ind w:firstLineChars="0"/>
        <w:outlineLvl w:val="2"/>
        <w:rPr>
          <w:b/>
        </w:rPr>
      </w:pPr>
      <w:bookmarkStart w:id="8" w:name="_Toc137107002"/>
      <w:r>
        <w:rPr>
          <w:b/>
        </w:rPr>
        <w:t>图书馆</w:t>
      </w:r>
      <w:r>
        <w:rPr>
          <w:rFonts w:hint="eastAsia"/>
          <w:b/>
        </w:rPr>
        <w:t>-</w:t>
      </w:r>
      <w:r>
        <w:rPr>
          <w:b/>
        </w:rPr>
        <w:t>图书借阅信息查询</w:t>
      </w:r>
      <w:bookmarkEnd w:id="8"/>
    </w:p>
    <w:p w:rsidR="00716A9C" w:rsidRDefault="00F035D2">
      <w:pPr>
        <w:pStyle w:val="aa"/>
        <w:ind w:left="425" w:firstLineChars="0" w:firstLine="0"/>
      </w:pPr>
      <w:r>
        <w:rPr>
          <w:rFonts w:hint="eastAsia"/>
        </w:rPr>
        <w:t>显示欠书、欠费、违章、借书证状态。</w:t>
      </w:r>
    </w:p>
    <w:p w:rsidR="00716A9C" w:rsidRDefault="00F035D2">
      <w:pPr>
        <w:ind w:firstLineChars="200" w:firstLine="420"/>
      </w:pPr>
      <w:r>
        <w:rPr>
          <w:rFonts w:hint="eastAsia"/>
        </w:rPr>
        <w:t>如果无欠书、无欠费、无违章、借书证状态为已注销（提供手动点击注销功能），则左侧显示绿色“通过”，如图6所示，可以继续进行其他信息核对。</w:t>
      </w:r>
    </w:p>
    <w:p w:rsidR="00716A9C" w:rsidRDefault="00F035D2">
      <w:pPr>
        <w:ind w:firstLineChars="200" w:firstLine="420"/>
      </w:pPr>
      <w:r>
        <w:t>否则</w:t>
      </w:r>
      <w:r>
        <w:rPr>
          <w:rFonts w:hint="eastAsia"/>
        </w:rPr>
        <w:t>，</w:t>
      </w:r>
      <w:r>
        <w:t>左侧显示红色</w:t>
      </w:r>
      <w:r>
        <w:rPr>
          <w:rFonts w:hint="eastAsia"/>
        </w:rPr>
        <w:t>“未通过”。</w:t>
      </w:r>
    </w:p>
    <w:p w:rsidR="00716A9C" w:rsidRDefault="00F035D2">
      <w:pPr>
        <w:ind w:firstLineChars="200" w:firstLine="420"/>
      </w:pPr>
      <w:r>
        <w:t>如果无欠书</w:t>
      </w:r>
      <w:r>
        <w:rPr>
          <w:rFonts w:hint="eastAsia"/>
        </w:rPr>
        <w:t>、</w:t>
      </w:r>
      <w:r>
        <w:t>无欠费</w:t>
      </w:r>
      <w:r>
        <w:rPr>
          <w:rFonts w:hint="eastAsia"/>
        </w:rPr>
        <w:t>、</w:t>
      </w:r>
      <w:r>
        <w:t>无违章</w:t>
      </w:r>
      <w:r>
        <w:rPr>
          <w:rFonts w:hint="eastAsia"/>
        </w:rPr>
        <w:t>，</w:t>
      </w:r>
      <w:r>
        <w:t>提供注销借书证功能</w:t>
      </w:r>
      <w:r>
        <w:rPr>
          <w:rFonts w:hint="eastAsia"/>
        </w:rPr>
        <w:t>，</w:t>
      </w:r>
      <w:r>
        <w:t>鼠标点击注销即可</w:t>
      </w:r>
      <w:r>
        <w:rPr>
          <w:rFonts w:hint="eastAsia"/>
        </w:rPr>
        <w:t>，</w:t>
      </w:r>
      <w:r>
        <w:t>如无法注销</w:t>
      </w:r>
      <w:r>
        <w:rPr>
          <w:rFonts w:hint="eastAsia"/>
        </w:rPr>
        <w:t>，</w:t>
      </w:r>
      <w:r>
        <w:t>请联系图书馆</w:t>
      </w:r>
      <w:r>
        <w:rPr>
          <w:rFonts w:hint="eastAsia"/>
        </w:rPr>
        <w:t>进一步咨询。</w:t>
      </w:r>
    </w:p>
    <w:p w:rsidR="00716A9C" w:rsidRDefault="00F035D2">
      <w:pPr>
        <w:pStyle w:val="aa"/>
        <w:ind w:left="425" w:firstLineChars="0" w:firstLine="0"/>
      </w:pPr>
      <w:r>
        <w:rPr>
          <w:noProof/>
        </w:rPr>
        <w:drawing>
          <wp:inline distT="0" distB="0" distL="0" distR="0">
            <wp:extent cx="4250690" cy="18726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pStyle w:val="aa"/>
        <w:ind w:left="425" w:firstLineChars="0" w:firstLine="0"/>
        <w:jc w:val="center"/>
      </w:pPr>
      <w:r>
        <w:t>图</w:t>
      </w:r>
      <w:r w:rsidR="002D241D">
        <w:t>5</w:t>
      </w:r>
    </w:p>
    <w:p w:rsidR="00716A9C" w:rsidRDefault="00F035D2">
      <w:pPr>
        <w:pStyle w:val="aa"/>
        <w:numPr>
          <w:ilvl w:val="2"/>
          <w:numId w:val="1"/>
        </w:numPr>
        <w:ind w:firstLineChars="0"/>
        <w:outlineLvl w:val="2"/>
        <w:rPr>
          <w:b/>
        </w:rPr>
      </w:pPr>
      <w:bookmarkStart w:id="9" w:name="_Toc137107003"/>
      <w:r>
        <w:rPr>
          <w:b/>
        </w:rPr>
        <w:lastRenderedPageBreak/>
        <w:t>图书馆</w:t>
      </w:r>
      <w:r>
        <w:rPr>
          <w:rFonts w:hint="eastAsia"/>
          <w:b/>
        </w:rPr>
        <w:t>-</w:t>
      </w:r>
      <w:r>
        <w:rPr>
          <w:b/>
        </w:rPr>
        <w:t>论文提交信息查询</w:t>
      </w:r>
      <w:bookmarkEnd w:id="9"/>
    </w:p>
    <w:p w:rsidR="00716A9C" w:rsidRDefault="00F035D2">
      <w:pPr>
        <w:pStyle w:val="aa"/>
        <w:ind w:left="425" w:firstLineChars="0" w:firstLine="0"/>
      </w:pPr>
      <w:r>
        <w:t>显示论文提交到图书馆的状态</w:t>
      </w:r>
      <w:r>
        <w:rPr>
          <w:rFonts w:hint="eastAsia"/>
        </w:rPr>
        <w:t>，如果是“审核通过”，则左侧显示绿色“通过”，其他情况则显示“未通过”，如图7所示。</w:t>
      </w:r>
    </w:p>
    <w:p w:rsidR="00716A9C" w:rsidRDefault="00F035D2">
      <w:pPr>
        <w:pStyle w:val="aa"/>
        <w:ind w:left="425" w:firstLineChars="0" w:firstLine="0"/>
      </w:pPr>
      <w:r>
        <w:rPr>
          <w:noProof/>
        </w:rPr>
        <w:drawing>
          <wp:inline distT="0" distB="0" distL="0" distR="0">
            <wp:extent cx="5486400" cy="5422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pStyle w:val="aa"/>
        <w:ind w:left="425" w:firstLineChars="0" w:firstLine="0"/>
        <w:jc w:val="center"/>
      </w:pPr>
      <w:r>
        <w:t>图</w:t>
      </w:r>
      <w:r w:rsidR="002D241D">
        <w:t>6</w:t>
      </w:r>
    </w:p>
    <w:p w:rsidR="00716A9C" w:rsidRDefault="00F035D2">
      <w:pPr>
        <w:pStyle w:val="aa"/>
        <w:numPr>
          <w:ilvl w:val="2"/>
          <w:numId w:val="1"/>
        </w:numPr>
        <w:ind w:firstLineChars="0"/>
        <w:outlineLvl w:val="2"/>
        <w:rPr>
          <w:b/>
        </w:rPr>
      </w:pPr>
      <w:bookmarkStart w:id="10" w:name="_Toc11431007"/>
      <w:bookmarkStart w:id="11" w:name="_Toc137107004"/>
      <w:r>
        <w:rPr>
          <w:b/>
        </w:rPr>
        <w:t>档案馆信息</w:t>
      </w:r>
      <w:bookmarkEnd w:id="10"/>
      <w:r>
        <w:rPr>
          <w:b/>
        </w:rPr>
        <w:t>查询</w:t>
      </w:r>
      <w:bookmarkEnd w:id="11"/>
    </w:p>
    <w:p w:rsidR="00716A9C" w:rsidRDefault="00F035D2">
      <w:pPr>
        <w:ind w:firstLineChars="200" w:firstLine="420"/>
      </w:pPr>
      <w:r>
        <w:t>如果论文提交状态为空，则档案馆事项显示“未通过”，</w:t>
      </w:r>
      <w:proofErr w:type="gramStart"/>
      <w:r>
        <w:t>请线下去</w:t>
      </w:r>
      <w:proofErr w:type="gramEnd"/>
      <w:r>
        <w:t>档案馆提交论文。</w:t>
      </w:r>
    </w:p>
    <w:p w:rsidR="00716A9C" w:rsidRDefault="00F035D2">
      <w:pPr>
        <w:ind w:firstLineChars="200" w:firstLine="420"/>
      </w:pPr>
      <w:r>
        <w:t>如果论文提交状态为“已审核”，则档案馆事项显示“通过”，如图8</w:t>
      </w:r>
      <w:r>
        <w:rPr>
          <w:rFonts w:hint="eastAsia"/>
        </w:rPr>
        <w:t>所示，</w:t>
      </w:r>
      <w:r>
        <w:t>可以直接进行下一环节的信息核对。</w:t>
      </w:r>
    </w:p>
    <w:p w:rsidR="00716A9C" w:rsidRDefault="00F035D2">
      <w:pPr>
        <w:ind w:firstLineChars="200" w:firstLine="420"/>
      </w:pPr>
      <w:r>
        <w:rPr>
          <w:noProof/>
        </w:rPr>
        <w:drawing>
          <wp:inline distT="0" distB="0" distL="0" distR="0">
            <wp:extent cx="4569460" cy="8953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3048" cy="92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ind w:firstLineChars="2000" w:firstLine="4200"/>
      </w:pPr>
      <w:r>
        <w:t>图</w:t>
      </w:r>
      <w:r w:rsidR="002D241D">
        <w:t>7</w:t>
      </w:r>
    </w:p>
    <w:p w:rsidR="00716A9C" w:rsidRDefault="00716A9C"/>
    <w:p w:rsidR="00716A9C" w:rsidRDefault="00716A9C"/>
    <w:p w:rsidR="00716A9C" w:rsidRDefault="00F035D2">
      <w:pPr>
        <w:pStyle w:val="aa"/>
        <w:numPr>
          <w:ilvl w:val="2"/>
          <w:numId w:val="1"/>
        </w:numPr>
        <w:ind w:firstLineChars="0"/>
        <w:outlineLvl w:val="2"/>
        <w:rPr>
          <w:b/>
        </w:rPr>
      </w:pPr>
      <w:bookmarkStart w:id="12" w:name="_Toc137107005"/>
      <w:r>
        <w:rPr>
          <w:rFonts w:hint="eastAsia"/>
          <w:b/>
        </w:rPr>
        <w:t>总务部公寓信息查询</w:t>
      </w:r>
      <w:bookmarkEnd w:id="12"/>
    </w:p>
    <w:p w:rsidR="00716A9C" w:rsidRDefault="00F035D2">
      <w:pPr>
        <w:ind w:firstLine="420"/>
      </w:pPr>
      <w:r>
        <w:rPr>
          <w:rFonts w:hint="eastAsia"/>
        </w:rPr>
        <w:t>如果总务部公寓事项显示“未通过”，如图</w:t>
      </w:r>
      <w:r>
        <w:t>9</w:t>
      </w:r>
      <w:r>
        <w:rPr>
          <w:rFonts w:hint="eastAsia"/>
        </w:rPr>
        <w:t>所示，</w:t>
      </w:r>
      <w:proofErr w:type="gramStart"/>
      <w:r>
        <w:rPr>
          <w:rFonts w:hint="eastAsia"/>
        </w:rPr>
        <w:t>退宿日期</w:t>
      </w:r>
      <w:proofErr w:type="gramEnd"/>
      <w:r>
        <w:rPr>
          <w:rFonts w:hint="eastAsia"/>
        </w:rPr>
        <w:t>和</w:t>
      </w:r>
      <w:proofErr w:type="gramStart"/>
      <w:r>
        <w:rPr>
          <w:rFonts w:hint="eastAsia"/>
        </w:rPr>
        <w:t>退宿办理</w:t>
      </w:r>
      <w:proofErr w:type="gramEnd"/>
      <w:r>
        <w:rPr>
          <w:rFonts w:hint="eastAsia"/>
        </w:rPr>
        <w:t>人为空，请在各宿舍公寓管理员处办理退宿。</w:t>
      </w:r>
      <w:r>
        <w:t xml:space="preserve"> </w:t>
      </w:r>
    </w:p>
    <w:p w:rsidR="00716A9C" w:rsidRDefault="00F035D2">
      <w:pPr>
        <w:jc w:val="center"/>
      </w:pPr>
      <w:r>
        <w:rPr>
          <w:noProof/>
        </w:rPr>
        <w:drawing>
          <wp:inline distT="0" distB="0" distL="0" distR="0">
            <wp:extent cx="5486400" cy="664845"/>
            <wp:effectExtent l="0" t="0" r="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jc w:val="center"/>
      </w:pPr>
      <w:r>
        <w:t>图</w:t>
      </w:r>
      <w:r w:rsidR="002D241D">
        <w:t>8</w:t>
      </w:r>
    </w:p>
    <w:p w:rsidR="00716A9C" w:rsidRDefault="00716A9C">
      <w:pPr>
        <w:jc w:val="center"/>
      </w:pPr>
    </w:p>
    <w:p w:rsidR="00716A9C" w:rsidRDefault="00F035D2">
      <w:pPr>
        <w:ind w:firstLine="420"/>
      </w:pPr>
      <w:r>
        <w:rPr>
          <w:rFonts w:hint="eastAsia"/>
        </w:rPr>
        <w:t>如果已经办理</w:t>
      </w:r>
      <w:proofErr w:type="gramStart"/>
      <w:r>
        <w:rPr>
          <w:rFonts w:hint="eastAsia"/>
        </w:rPr>
        <w:t>过退宿</w:t>
      </w:r>
      <w:proofErr w:type="gramEnd"/>
      <w:r>
        <w:rPr>
          <w:rFonts w:hint="eastAsia"/>
        </w:rPr>
        <w:t>手续，则总务部公寓事项显示“通过</w:t>
      </w:r>
      <w:r>
        <w:t>”，</w:t>
      </w:r>
      <w:r>
        <w:rPr>
          <w:rFonts w:hint="eastAsia"/>
        </w:rPr>
        <w:t>如图</w:t>
      </w:r>
      <w:r>
        <w:t>10</w:t>
      </w:r>
      <w:r>
        <w:rPr>
          <w:rFonts w:hint="eastAsia"/>
        </w:rPr>
        <w:t>所示，可直接进入下一环节的信息核对。</w:t>
      </w:r>
    </w:p>
    <w:p w:rsidR="00716A9C" w:rsidRDefault="00F035D2">
      <w:pPr>
        <w:ind w:firstLine="420"/>
      </w:pPr>
      <w:r>
        <w:rPr>
          <w:noProof/>
        </w:rPr>
        <w:drawing>
          <wp:inline distT="0" distB="0" distL="0" distR="0">
            <wp:extent cx="5200650" cy="70866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7266" cy="71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ind w:firstLineChars="2000" w:firstLine="4200"/>
      </w:pPr>
      <w:r>
        <w:t>图</w:t>
      </w:r>
      <w:r w:rsidR="002D241D">
        <w:t>9</w:t>
      </w:r>
    </w:p>
    <w:p w:rsidR="00716A9C" w:rsidRDefault="00F035D2">
      <w:r>
        <w:t xml:space="preserve">       如果未在学校住宿，则无需</w:t>
      </w:r>
      <w:proofErr w:type="gramStart"/>
      <w:r>
        <w:t>办理退宿手续</w:t>
      </w:r>
      <w:proofErr w:type="gramEnd"/>
      <w:r>
        <w:t>，总务部公寓事项会直接显示</w:t>
      </w:r>
      <w:proofErr w:type="gramStart"/>
      <w:r>
        <w:t>”</w:t>
      </w:r>
      <w:proofErr w:type="gramEnd"/>
      <w:r>
        <w:t>通过“。</w:t>
      </w:r>
    </w:p>
    <w:p w:rsidR="00716A9C" w:rsidRDefault="00F035D2">
      <w:pPr>
        <w:pStyle w:val="aa"/>
        <w:numPr>
          <w:ilvl w:val="2"/>
          <w:numId w:val="1"/>
        </w:numPr>
        <w:ind w:firstLineChars="0"/>
        <w:outlineLvl w:val="2"/>
        <w:rPr>
          <w:b/>
        </w:rPr>
      </w:pPr>
      <w:bookmarkStart w:id="13" w:name="_Toc137107006"/>
      <w:r>
        <w:rPr>
          <w:rFonts w:hint="eastAsia"/>
          <w:b/>
        </w:rPr>
        <w:t>财务资产部收费信息查询</w:t>
      </w:r>
      <w:bookmarkEnd w:id="13"/>
    </w:p>
    <w:p w:rsidR="00716A9C" w:rsidRDefault="00F035D2">
      <w:pPr>
        <w:ind w:firstLineChars="200" w:firstLine="420"/>
      </w:pPr>
      <w:r>
        <w:t>如果财务处收费</w:t>
      </w:r>
      <w:r>
        <w:rPr>
          <w:rFonts w:hint="eastAsia"/>
        </w:rPr>
        <w:t>信息提示欠款</w:t>
      </w:r>
      <w:r>
        <w:t>，则显示“未通过”，如图11</w:t>
      </w:r>
      <w:r>
        <w:rPr>
          <w:rFonts w:hint="eastAsia"/>
        </w:rPr>
        <w:t>所示，</w:t>
      </w:r>
      <w:r>
        <w:t>请办理</w:t>
      </w:r>
      <w:r>
        <w:rPr>
          <w:rFonts w:hint="eastAsia"/>
        </w:rPr>
        <w:t>交费业务</w:t>
      </w:r>
      <w:r>
        <w:t>。</w:t>
      </w:r>
    </w:p>
    <w:p w:rsidR="00716A9C" w:rsidRDefault="00F035D2">
      <w:pPr>
        <w:jc w:val="center"/>
      </w:pPr>
      <w:r>
        <w:rPr>
          <w:noProof/>
        </w:rPr>
        <w:lastRenderedPageBreak/>
        <w:drawing>
          <wp:inline distT="0" distB="0" distL="0" distR="0">
            <wp:extent cx="4593590" cy="1025525"/>
            <wp:effectExtent l="0" t="0" r="0" b="317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717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ind w:firstLineChars="2000" w:firstLine="4200"/>
      </w:pPr>
      <w:r>
        <w:t>图1</w:t>
      </w:r>
      <w:r w:rsidR="002D241D">
        <w:t>0</w:t>
      </w:r>
    </w:p>
    <w:p w:rsidR="00716A9C" w:rsidRDefault="00F035D2">
      <w:pPr>
        <w:ind w:firstLineChars="200" w:firstLine="420"/>
      </w:pPr>
      <w:r>
        <w:t>如果财务处收费</w:t>
      </w:r>
      <w:r>
        <w:rPr>
          <w:rFonts w:hint="eastAsia"/>
        </w:rPr>
        <w:t>信息无数据，</w:t>
      </w:r>
      <w:r>
        <w:t>则显示“通过”，如图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所示</w:t>
      </w:r>
      <w:r>
        <w:t>。</w:t>
      </w:r>
    </w:p>
    <w:p w:rsidR="00716A9C" w:rsidRDefault="00F035D2">
      <w:pPr>
        <w:jc w:val="center"/>
      </w:pPr>
      <w:r>
        <w:rPr>
          <w:noProof/>
        </w:rPr>
        <w:drawing>
          <wp:inline distT="0" distB="0" distL="0" distR="0">
            <wp:extent cx="5486400" cy="7112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A9C" w:rsidRDefault="00F035D2">
      <w:pPr>
        <w:ind w:firstLine="420"/>
        <w:jc w:val="center"/>
      </w:pPr>
      <w:r>
        <w:rPr>
          <w:rFonts w:hint="eastAsia"/>
        </w:rPr>
        <w:t>图1</w:t>
      </w:r>
      <w:r w:rsidR="002D241D">
        <w:t>1</w:t>
      </w:r>
    </w:p>
    <w:p w:rsidR="00716A9C" w:rsidRDefault="00716A9C"/>
    <w:p w:rsidR="00716A9C" w:rsidRDefault="00F035D2">
      <w:pPr>
        <w:pStyle w:val="aa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14" w:name="_Toc137107007"/>
      <w:r>
        <w:rPr>
          <w:b/>
          <w:sz w:val="24"/>
          <w:szCs w:val="24"/>
        </w:rPr>
        <w:t>提交离校服</w:t>
      </w:r>
      <w:proofErr w:type="gramStart"/>
      <w:r>
        <w:rPr>
          <w:b/>
          <w:sz w:val="24"/>
          <w:szCs w:val="24"/>
        </w:rPr>
        <w:t>务</w:t>
      </w:r>
      <w:bookmarkEnd w:id="14"/>
      <w:proofErr w:type="gramEnd"/>
    </w:p>
    <w:p w:rsidR="00716A9C" w:rsidRDefault="00F035D2">
      <w:pPr>
        <w:ind w:firstLineChars="200" w:firstLine="420"/>
      </w:pPr>
      <w:r>
        <w:t>当图书馆、档案馆、总务部公寓和财务</w:t>
      </w:r>
      <w:r>
        <w:rPr>
          <w:rFonts w:hint="eastAsia"/>
        </w:rPr>
        <w:t>处</w:t>
      </w:r>
      <w:r>
        <w:t>收费四个事项全部显示“通过”才可点击“提交离校服</w:t>
      </w:r>
      <w:proofErr w:type="gramStart"/>
      <w:r>
        <w:t>务</w:t>
      </w:r>
      <w:proofErr w:type="gramEnd"/>
      <w:r>
        <w:t>”，否则会有报错提示。注意：离校服</w:t>
      </w:r>
      <w:proofErr w:type="gramStart"/>
      <w:r>
        <w:t>务</w:t>
      </w:r>
      <w:proofErr w:type="gramEnd"/>
      <w:r>
        <w:t>只能提交一次。</w:t>
      </w:r>
    </w:p>
    <w:p w:rsidR="00716A9C" w:rsidRDefault="00F035D2">
      <w:pPr>
        <w:pStyle w:val="aa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15" w:name="_Toc137107008"/>
      <w:r>
        <w:rPr>
          <w:b/>
          <w:sz w:val="24"/>
          <w:szCs w:val="24"/>
        </w:rPr>
        <w:t>查看及打印已提交的离校服</w:t>
      </w:r>
      <w:proofErr w:type="gramStart"/>
      <w:r>
        <w:rPr>
          <w:b/>
          <w:sz w:val="24"/>
          <w:szCs w:val="24"/>
        </w:rPr>
        <w:t>务</w:t>
      </w:r>
      <w:bookmarkEnd w:id="15"/>
      <w:proofErr w:type="gramEnd"/>
    </w:p>
    <w:p w:rsidR="000D0B2F" w:rsidRDefault="000D0B2F" w:rsidP="000D0B2F">
      <w:pPr>
        <w:pStyle w:val="aa"/>
        <w:ind w:left="425" w:firstLineChars="0" w:firstLine="0"/>
      </w:pPr>
      <w:r>
        <w:t>如需要查看已提交过的离校服</w:t>
      </w:r>
      <w:proofErr w:type="gramStart"/>
      <w:r>
        <w:t>务</w:t>
      </w:r>
      <w:proofErr w:type="gramEnd"/>
      <w:r>
        <w:t>，</w:t>
      </w:r>
      <w:r>
        <w:rPr>
          <w:rFonts w:hint="eastAsia"/>
        </w:rPr>
        <w:t>可</w:t>
      </w:r>
      <w:r>
        <w:t>在</w:t>
      </w:r>
      <w:proofErr w:type="gramStart"/>
      <w:r w:rsidRPr="000D0B2F">
        <w:rPr>
          <w:rFonts w:hint="eastAsia"/>
          <w:color w:val="FF0000"/>
        </w:rPr>
        <w:t>一网</w:t>
      </w:r>
      <w:r w:rsidRPr="000D0B2F">
        <w:rPr>
          <w:color w:val="FF0000"/>
        </w:rPr>
        <w:t>通办</w:t>
      </w:r>
      <w:proofErr w:type="gramEnd"/>
      <w:r w:rsidRPr="000D0B2F">
        <w:rPr>
          <w:color w:val="FF0000"/>
        </w:rPr>
        <w:t>-</w:t>
      </w:r>
      <w:r w:rsidRPr="000D0B2F">
        <w:rPr>
          <w:rFonts w:hint="eastAsia"/>
          <w:color w:val="FF0000"/>
        </w:rPr>
        <w:t>个人</w:t>
      </w:r>
      <w:r w:rsidRPr="000D0B2F">
        <w:rPr>
          <w:color w:val="FF0000"/>
        </w:rPr>
        <w:t>中心-已完成事项</w:t>
      </w:r>
      <w:r>
        <w:t>中查看并打印离校单，如图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所示。</w:t>
      </w:r>
    </w:p>
    <w:p w:rsidR="000D0B2F" w:rsidRDefault="000D0B2F" w:rsidP="000D0B2F">
      <w:pPr>
        <w:pStyle w:val="aa"/>
        <w:ind w:left="425" w:firstLineChars="0" w:firstLine="0"/>
      </w:pPr>
    </w:p>
    <w:p w:rsidR="000D0B2F" w:rsidRDefault="000D0B2F" w:rsidP="000D0B2F">
      <w:pPr>
        <w:pStyle w:val="aa"/>
        <w:ind w:left="425" w:firstLineChars="0" w:firstLine="0"/>
      </w:pPr>
      <w:r>
        <w:rPr>
          <w:noProof/>
        </w:rPr>
        <w:drawing>
          <wp:inline distT="0" distB="0" distL="0" distR="0" wp14:anchorId="4E5F5CF6" wp14:editId="3B7E38B6">
            <wp:extent cx="3375466" cy="105600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46926" cy="107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FC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45274CE" wp14:editId="1A58091C">
            <wp:extent cx="1400175" cy="1060197"/>
            <wp:effectExtent l="0" t="0" r="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2639" cy="10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B2F" w:rsidRDefault="000D0B2F" w:rsidP="000D0B2F">
      <w:pPr>
        <w:pStyle w:val="aa"/>
        <w:ind w:left="425" w:firstLineChars="0" w:firstLine="0"/>
        <w:jc w:val="center"/>
      </w:pPr>
      <w:r>
        <w:t>图</w:t>
      </w:r>
      <w:r>
        <w:rPr>
          <w:rFonts w:hint="eastAsia"/>
        </w:rPr>
        <w:t>1</w:t>
      </w:r>
      <w:r w:rsidR="002D241D">
        <w:t>2</w:t>
      </w:r>
      <w:r>
        <w:t>个人中心已完成事项</w:t>
      </w:r>
      <w:r>
        <w:rPr>
          <w:rFonts w:hint="eastAsia"/>
        </w:rPr>
        <w:t>（PC端&amp;移动端）</w:t>
      </w:r>
    </w:p>
    <w:p w:rsidR="000D0B2F" w:rsidRDefault="000D0B2F" w:rsidP="000D0B2F">
      <w:pPr>
        <w:pStyle w:val="aa"/>
        <w:ind w:left="425" w:firstLineChars="0" w:firstLine="0"/>
      </w:pPr>
      <w:r>
        <w:t>离校服</w:t>
      </w:r>
      <w:proofErr w:type="gramStart"/>
      <w:r>
        <w:t>务</w:t>
      </w:r>
      <w:proofErr w:type="gramEnd"/>
      <w:r>
        <w:t>技术支持QQ群</w:t>
      </w:r>
      <w:r>
        <w:rPr>
          <w:rFonts w:hint="eastAsia"/>
        </w:rPr>
        <w:t>：3</w:t>
      </w:r>
      <w:r>
        <w:t>13963892</w:t>
      </w:r>
      <w:r>
        <w:rPr>
          <w:rFonts w:hint="eastAsia"/>
        </w:rPr>
        <w:t>。</w:t>
      </w:r>
      <w:bookmarkStart w:id="16" w:name="_GoBack"/>
      <w:bookmarkEnd w:id="16"/>
    </w:p>
    <w:p w:rsidR="00716A9C" w:rsidRPr="000D0B2F" w:rsidRDefault="00716A9C" w:rsidP="00C766BF"/>
    <w:sectPr w:rsidR="00716A9C" w:rsidRPr="000D0B2F">
      <w:headerReference w:type="default" r:id="rId23"/>
      <w:footerReference w:type="default" r:id="rId24"/>
      <w:pgSz w:w="12240" w:h="15840"/>
      <w:pgMar w:top="1440" w:right="1800" w:bottom="1440" w:left="1800" w:header="720" w:footer="283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79" w:rsidRDefault="005D4479">
      <w:r>
        <w:separator/>
      </w:r>
    </w:p>
  </w:endnote>
  <w:endnote w:type="continuationSeparator" w:id="0">
    <w:p w:rsidR="005D4479" w:rsidRDefault="005D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9C" w:rsidRDefault="00F035D2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96215"/>
              <wp:effectExtent l="0" t="0" r="0" b="0"/>
              <wp:wrapNone/>
              <wp:docPr id="3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16A9C" w:rsidRDefault="00F035D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D241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5.3pt;height:15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" filled="f" stroked="f">
              <v:textbox style="mso-fit-shape-to-text:t" inset="0,0,0,0">
                <w:txbxContent>
                  <w:p w:rsidR="00716A9C" w:rsidRDefault="00F035D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D241D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16A9C" w:rsidRDefault="00716A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79" w:rsidRDefault="005D4479">
      <w:r>
        <w:separator/>
      </w:r>
    </w:p>
  </w:footnote>
  <w:footnote w:type="continuationSeparator" w:id="0">
    <w:p w:rsidR="005D4479" w:rsidRDefault="005D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9C" w:rsidRDefault="00716A9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BF2"/>
    <w:multiLevelType w:val="multilevel"/>
    <w:tmpl w:val="992A8226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992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2F22279"/>
    <w:multiLevelType w:val="hybridMultilevel"/>
    <w:tmpl w:val="ACEC6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33871"/>
    <w:multiLevelType w:val="hybridMultilevel"/>
    <w:tmpl w:val="1466DBA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43C63D25"/>
    <w:multiLevelType w:val="multilevel"/>
    <w:tmpl w:val="C47654B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992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676E2663"/>
    <w:multiLevelType w:val="multilevel"/>
    <w:tmpl w:val="676E2663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992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MjYzMDVkNzlmZTRiNTA1MTk3OTVmNjdlNWZhZmMifQ=="/>
  </w:docVars>
  <w:rsids>
    <w:rsidRoot w:val="000C3156"/>
    <w:rsid w:val="000009B4"/>
    <w:rsid w:val="00000A8E"/>
    <w:rsid w:val="0000141C"/>
    <w:rsid w:val="0002469A"/>
    <w:rsid w:val="000348DE"/>
    <w:rsid w:val="00046CC4"/>
    <w:rsid w:val="00065B0B"/>
    <w:rsid w:val="00073237"/>
    <w:rsid w:val="00077200"/>
    <w:rsid w:val="00082C32"/>
    <w:rsid w:val="00086C2D"/>
    <w:rsid w:val="00086E6A"/>
    <w:rsid w:val="000A7059"/>
    <w:rsid w:val="000B4488"/>
    <w:rsid w:val="000B6344"/>
    <w:rsid w:val="000C3156"/>
    <w:rsid w:val="000C4F95"/>
    <w:rsid w:val="000D0B2F"/>
    <w:rsid w:val="000F22EF"/>
    <w:rsid w:val="000F446C"/>
    <w:rsid w:val="001008D3"/>
    <w:rsid w:val="00104C09"/>
    <w:rsid w:val="00105C39"/>
    <w:rsid w:val="001164D1"/>
    <w:rsid w:val="00122B2E"/>
    <w:rsid w:val="00126F6D"/>
    <w:rsid w:val="00151765"/>
    <w:rsid w:val="001531AC"/>
    <w:rsid w:val="00157514"/>
    <w:rsid w:val="00157F15"/>
    <w:rsid w:val="001615D3"/>
    <w:rsid w:val="001643DB"/>
    <w:rsid w:val="0016531F"/>
    <w:rsid w:val="00170DCF"/>
    <w:rsid w:val="001752B1"/>
    <w:rsid w:val="0017780C"/>
    <w:rsid w:val="0018074D"/>
    <w:rsid w:val="001878F5"/>
    <w:rsid w:val="001A6108"/>
    <w:rsid w:val="001B1C39"/>
    <w:rsid w:val="001B3E2A"/>
    <w:rsid w:val="001B695D"/>
    <w:rsid w:val="001C3DF6"/>
    <w:rsid w:val="001D7C7F"/>
    <w:rsid w:val="001E2DD0"/>
    <w:rsid w:val="001F4BAA"/>
    <w:rsid w:val="001F4DAD"/>
    <w:rsid w:val="0020560E"/>
    <w:rsid w:val="00213B10"/>
    <w:rsid w:val="00215484"/>
    <w:rsid w:val="00224ABE"/>
    <w:rsid w:val="00225048"/>
    <w:rsid w:val="002255AE"/>
    <w:rsid w:val="002324EA"/>
    <w:rsid w:val="00236355"/>
    <w:rsid w:val="00242B72"/>
    <w:rsid w:val="00271EC5"/>
    <w:rsid w:val="002A4BE7"/>
    <w:rsid w:val="002C692E"/>
    <w:rsid w:val="002D241D"/>
    <w:rsid w:val="002E536F"/>
    <w:rsid w:val="002F21C2"/>
    <w:rsid w:val="00304EFB"/>
    <w:rsid w:val="00326474"/>
    <w:rsid w:val="00327573"/>
    <w:rsid w:val="00341490"/>
    <w:rsid w:val="00351253"/>
    <w:rsid w:val="00356A3D"/>
    <w:rsid w:val="00376F1D"/>
    <w:rsid w:val="00381E75"/>
    <w:rsid w:val="0039492E"/>
    <w:rsid w:val="00395843"/>
    <w:rsid w:val="003A0ADD"/>
    <w:rsid w:val="003A5B50"/>
    <w:rsid w:val="003B1E76"/>
    <w:rsid w:val="003B46DE"/>
    <w:rsid w:val="003C26DA"/>
    <w:rsid w:val="003C3D50"/>
    <w:rsid w:val="003E65E7"/>
    <w:rsid w:val="003F0860"/>
    <w:rsid w:val="003F1C3C"/>
    <w:rsid w:val="003F7578"/>
    <w:rsid w:val="004054C5"/>
    <w:rsid w:val="00420298"/>
    <w:rsid w:val="0043036C"/>
    <w:rsid w:val="004330E3"/>
    <w:rsid w:val="004331F4"/>
    <w:rsid w:val="0044550C"/>
    <w:rsid w:val="00456F2D"/>
    <w:rsid w:val="0046328F"/>
    <w:rsid w:val="0046370E"/>
    <w:rsid w:val="00463D0D"/>
    <w:rsid w:val="0047180C"/>
    <w:rsid w:val="00473A1C"/>
    <w:rsid w:val="00476D8D"/>
    <w:rsid w:val="00486375"/>
    <w:rsid w:val="004922B3"/>
    <w:rsid w:val="00494DC1"/>
    <w:rsid w:val="00495800"/>
    <w:rsid w:val="004A7A4B"/>
    <w:rsid w:val="004B66FF"/>
    <w:rsid w:val="004C7516"/>
    <w:rsid w:val="004D094F"/>
    <w:rsid w:val="004D27D9"/>
    <w:rsid w:val="004F6415"/>
    <w:rsid w:val="00504A95"/>
    <w:rsid w:val="00512FAE"/>
    <w:rsid w:val="005224FD"/>
    <w:rsid w:val="005256A6"/>
    <w:rsid w:val="00542138"/>
    <w:rsid w:val="00546C59"/>
    <w:rsid w:val="005545F2"/>
    <w:rsid w:val="0056393A"/>
    <w:rsid w:val="0057790A"/>
    <w:rsid w:val="00582344"/>
    <w:rsid w:val="005828A2"/>
    <w:rsid w:val="00597259"/>
    <w:rsid w:val="005A0298"/>
    <w:rsid w:val="005A6BB3"/>
    <w:rsid w:val="005C1658"/>
    <w:rsid w:val="005C3F83"/>
    <w:rsid w:val="005D4479"/>
    <w:rsid w:val="005D582D"/>
    <w:rsid w:val="005F19A1"/>
    <w:rsid w:val="00603544"/>
    <w:rsid w:val="006063B6"/>
    <w:rsid w:val="006111E8"/>
    <w:rsid w:val="00615C94"/>
    <w:rsid w:val="00626DBD"/>
    <w:rsid w:val="006303C9"/>
    <w:rsid w:val="00633486"/>
    <w:rsid w:val="006349D1"/>
    <w:rsid w:val="00650B12"/>
    <w:rsid w:val="00651285"/>
    <w:rsid w:val="00665BD1"/>
    <w:rsid w:val="00677337"/>
    <w:rsid w:val="00693A81"/>
    <w:rsid w:val="00697341"/>
    <w:rsid w:val="006C68BA"/>
    <w:rsid w:val="006C70AE"/>
    <w:rsid w:val="006D2B4C"/>
    <w:rsid w:val="006F1360"/>
    <w:rsid w:val="006F20BE"/>
    <w:rsid w:val="006F567E"/>
    <w:rsid w:val="00714362"/>
    <w:rsid w:val="00716A9C"/>
    <w:rsid w:val="007238B5"/>
    <w:rsid w:val="0072523C"/>
    <w:rsid w:val="007462B4"/>
    <w:rsid w:val="00761161"/>
    <w:rsid w:val="0076503F"/>
    <w:rsid w:val="00772B4F"/>
    <w:rsid w:val="0077319C"/>
    <w:rsid w:val="00773B07"/>
    <w:rsid w:val="00777F29"/>
    <w:rsid w:val="007855DF"/>
    <w:rsid w:val="00797389"/>
    <w:rsid w:val="007A4B9C"/>
    <w:rsid w:val="007A6190"/>
    <w:rsid w:val="007B3FBE"/>
    <w:rsid w:val="007C4BF7"/>
    <w:rsid w:val="007E104B"/>
    <w:rsid w:val="007F12EA"/>
    <w:rsid w:val="007F7976"/>
    <w:rsid w:val="00804089"/>
    <w:rsid w:val="0080579D"/>
    <w:rsid w:val="00806C35"/>
    <w:rsid w:val="0082160B"/>
    <w:rsid w:val="00840F3C"/>
    <w:rsid w:val="00842677"/>
    <w:rsid w:val="008611D2"/>
    <w:rsid w:val="008800CC"/>
    <w:rsid w:val="008958DF"/>
    <w:rsid w:val="008977C5"/>
    <w:rsid w:val="008A5EE1"/>
    <w:rsid w:val="008A760F"/>
    <w:rsid w:val="008B4FC6"/>
    <w:rsid w:val="008C2C75"/>
    <w:rsid w:val="008F25BC"/>
    <w:rsid w:val="008F3989"/>
    <w:rsid w:val="008F571E"/>
    <w:rsid w:val="008F7E05"/>
    <w:rsid w:val="009053B1"/>
    <w:rsid w:val="00913AD4"/>
    <w:rsid w:val="00920A63"/>
    <w:rsid w:val="00923EB8"/>
    <w:rsid w:val="00926BDB"/>
    <w:rsid w:val="00932004"/>
    <w:rsid w:val="00936D1E"/>
    <w:rsid w:val="009704EC"/>
    <w:rsid w:val="00970AEE"/>
    <w:rsid w:val="00970CE4"/>
    <w:rsid w:val="0097414C"/>
    <w:rsid w:val="00982CF0"/>
    <w:rsid w:val="0099389B"/>
    <w:rsid w:val="009B4A58"/>
    <w:rsid w:val="009B7063"/>
    <w:rsid w:val="009C1F74"/>
    <w:rsid w:val="009C35C5"/>
    <w:rsid w:val="009C5B93"/>
    <w:rsid w:val="009D1B60"/>
    <w:rsid w:val="009D3A4E"/>
    <w:rsid w:val="009D54EE"/>
    <w:rsid w:val="009D7E95"/>
    <w:rsid w:val="009E2DF8"/>
    <w:rsid w:val="009F0E61"/>
    <w:rsid w:val="009F33D5"/>
    <w:rsid w:val="00A10353"/>
    <w:rsid w:val="00A14807"/>
    <w:rsid w:val="00A23B4C"/>
    <w:rsid w:val="00A31748"/>
    <w:rsid w:val="00A406A1"/>
    <w:rsid w:val="00A40FAE"/>
    <w:rsid w:val="00A63A51"/>
    <w:rsid w:val="00A66021"/>
    <w:rsid w:val="00A775E2"/>
    <w:rsid w:val="00A914A3"/>
    <w:rsid w:val="00AB103F"/>
    <w:rsid w:val="00AB11FB"/>
    <w:rsid w:val="00AB1D66"/>
    <w:rsid w:val="00AB582D"/>
    <w:rsid w:val="00AC110E"/>
    <w:rsid w:val="00AC1C1B"/>
    <w:rsid w:val="00AC33AE"/>
    <w:rsid w:val="00AC357C"/>
    <w:rsid w:val="00AC6D31"/>
    <w:rsid w:val="00AE212B"/>
    <w:rsid w:val="00AF2ABD"/>
    <w:rsid w:val="00AF76F5"/>
    <w:rsid w:val="00AF79C5"/>
    <w:rsid w:val="00B1227F"/>
    <w:rsid w:val="00B141C4"/>
    <w:rsid w:val="00B162EB"/>
    <w:rsid w:val="00B201B0"/>
    <w:rsid w:val="00B222A6"/>
    <w:rsid w:val="00B25404"/>
    <w:rsid w:val="00B258B1"/>
    <w:rsid w:val="00B25B4D"/>
    <w:rsid w:val="00B42477"/>
    <w:rsid w:val="00B55882"/>
    <w:rsid w:val="00B62427"/>
    <w:rsid w:val="00B64390"/>
    <w:rsid w:val="00B86935"/>
    <w:rsid w:val="00B978AA"/>
    <w:rsid w:val="00BA3071"/>
    <w:rsid w:val="00BB1F95"/>
    <w:rsid w:val="00BB30E3"/>
    <w:rsid w:val="00BC3844"/>
    <w:rsid w:val="00BD24D6"/>
    <w:rsid w:val="00BD7D0B"/>
    <w:rsid w:val="00BE52B4"/>
    <w:rsid w:val="00BF312C"/>
    <w:rsid w:val="00BF3B0B"/>
    <w:rsid w:val="00BF5630"/>
    <w:rsid w:val="00C12C03"/>
    <w:rsid w:val="00C1496A"/>
    <w:rsid w:val="00C206E0"/>
    <w:rsid w:val="00C21F36"/>
    <w:rsid w:val="00C22025"/>
    <w:rsid w:val="00C220BF"/>
    <w:rsid w:val="00C333CE"/>
    <w:rsid w:val="00C42513"/>
    <w:rsid w:val="00C46F07"/>
    <w:rsid w:val="00C47E6B"/>
    <w:rsid w:val="00C47ECF"/>
    <w:rsid w:val="00C5690E"/>
    <w:rsid w:val="00C67A5F"/>
    <w:rsid w:val="00C70FFA"/>
    <w:rsid w:val="00C766BF"/>
    <w:rsid w:val="00C77ACE"/>
    <w:rsid w:val="00C90205"/>
    <w:rsid w:val="00C91AAA"/>
    <w:rsid w:val="00CA096E"/>
    <w:rsid w:val="00CA225C"/>
    <w:rsid w:val="00CB08BD"/>
    <w:rsid w:val="00CB322C"/>
    <w:rsid w:val="00CC47E7"/>
    <w:rsid w:val="00CC4C0A"/>
    <w:rsid w:val="00CC6206"/>
    <w:rsid w:val="00CC6BBB"/>
    <w:rsid w:val="00CD3D20"/>
    <w:rsid w:val="00CE01E9"/>
    <w:rsid w:val="00CE5818"/>
    <w:rsid w:val="00CF08D7"/>
    <w:rsid w:val="00CF0F32"/>
    <w:rsid w:val="00D01C68"/>
    <w:rsid w:val="00D101DD"/>
    <w:rsid w:val="00D20DAD"/>
    <w:rsid w:val="00D23C1C"/>
    <w:rsid w:val="00D40B1C"/>
    <w:rsid w:val="00D6062F"/>
    <w:rsid w:val="00D77A6D"/>
    <w:rsid w:val="00DA1AAB"/>
    <w:rsid w:val="00DA2C68"/>
    <w:rsid w:val="00DB02B8"/>
    <w:rsid w:val="00DB0B3E"/>
    <w:rsid w:val="00DB32DA"/>
    <w:rsid w:val="00DB7A14"/>
    <w:rsid w:val="00DC1357"/>
    <w:rsid w:val="00DC5C38"/>
    <w:rsid w:val="00DD349D"/>
    <w:rsid w:val="00DD4BA2"/>
    <w:rsid w:val="00DE2A3E"/>
    <w:rsid w:val="00DF0FAC"/>
    <w:rsid w:val="00DF4AB4"/>
    <w:rsid w:val="00DF6EF6"/>
    <w:rsid w:val="00DF7211"/>
    <w:rsid w:val="00E1259B"/>
    <w:rsid w:val="00E14169"/>
    <w:rsid w:val="00E14BC4"/>
    <w:rsid w:val="00E205FA"/>
    <w:rsid w:val="00E30E6C"/>
    <w:rsid w:val="00E35EDA"/>
    <w:rsid w:val="00E367D8"/>
    <w:rsid w:val="00E44A1F"/>
    <w:rsid w:val="00E570D6"/>
    <w:rsid w:val="00E70CC0"/>
    <w:rsid w:val="00E771A8"/>
    <w:rsid w:val="00E802C1"/>
    <w:rsid w:val="00E80DE3"/>
    <w:rsid w:val="00E90DE9"/>
    <w:rsid w:val="00EA1F04"/>
    <w:rsid w:val="00EA3CFD"/>
    <w:rsid w:val="00EA5A4B"/>
    <w:rsid w:val="00EB3275"/>
    <w:rsid w:val="00EB3AD1"/>
    <w:rsid w:val="00EB646E"/>
    <w:rsid w:val="00EC1FAD"/>
    <w:rsid w:val="00EC719E"/>
    <w:rsid w:val="00EC7E7A"/>
    <w:rsid w:val="00EF15AD"/>
    <w:rsid w:val="00EF7668"/>
    <w:rsid w:val="00F00F18"/>
    <w:rsid w:val="00F035D2"/>
    <w:rsid w:val="00F27F0C"/>
    <w:rsid w:val="00F5370A"/>
    <w:rsid w:val="00F54769"/>
    <w:rsid w:val="00F54D1C"/>
    <w:rsid w:val="00F67CC9"/>
    <w:rsid w:val="00F76240"/>
    <w:rsid w:val="00F76E6B"/>
    <w:rsid w:val="00F81E31"/>
    <w:rsid w:val="00FA53CB"/>
    <w:rsid w:val="00FA75BB"/>
    <w:rsid w:val="00FC6D79"/>
    <w:rsid w:val="00FD5FDD"/>
    <w:rsid w:val="00FE0849"/>
    <w:rsid w:val="03023B09"/>
    <w:rsid w:val="067742B4"/>
    <w:rsid w:val="07267E44"/>
    <w:rsid w:val="0A8F2CBA"/>
    <w:rsid w:val="1324792E"/>
    <w:rsid w:val="137B4688"/>
    <w:rsid w:val="148E3AF7"/>
    <w:rsid w:val="17716EB9"/>
    <w:rsid w:val="1F5F1706"/>
    <w:rsid w:val="244B6719"/>
    <w:rsid w:val="258247C5"/>
    <w:rsid w:val="27382500"/>
    <w:rsid w:val="2A9E1255"/>
    <w:rsid w:val="2F3835FC"/>
    <w:rsid w:val="31967854"/>
    <w:rsid w:val="34600CB1"/>
    <w:rsid w:val="3EF740C8"/>
    <w:rsid w:val="40E903B4"/>
    <w:rsid w:val="45CA5863"/>
    <w:rsid w:val="4E8F764A"/>
    <w:rsid w:val="539B3EC3"/>
    <w:rsid w:val="54542AFF"/>
    <w:rsid w:val="560E354A"/>
    <w:rsid w:val="57210383"/>
    <w:rsid w:val="58D73CCD"/>
    <w:rsid w:val="5B2D51AC"/>
    <w:rsid w:val="5C020748"/>
    <w:rsid w:val="5F6A655F"/>
    <w:rsid w:val="5FB20414"/>
    <w:rsid w:val="62787C92"/>
    <w:rsid w:val="638D06BC"/>
    <w:rsid w:val="653B4F9E"/>
    <w:rsid w:val="65D91728"/>
    <w:rsid w:val="6A782813"/>
    <w:rsid w:val="6B1D0E33"/>
    <w:rsid w:val="6E723BAD"/>
    <w:rsid w:val="7315552C"/>
    <w:rsid w:val="73BC20AF"/>
    <w:rsid w:val="79360C40"/>
    <w:rsid w:val="7A350201"/>
    <w:rsid w:val="7A5829BB"/>
    <w:rsid w:val="7EB159E6"/>
    <w:rsid w:val="7FB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B3AB6-D30F-4660-89E7-4AEB3C66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微软雅黑" w:eastAsia="微软雅黑" w:hAnsi="微软雅黑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30">
    <w:name w:val="toc 3"/>
    <w:basedOn w:val="a"/>
    <w:next w:val="a"/>
    <w:link w:val="3Char0"/>
    <w:uiPriority w:val="39"/>
    <w:unhideWhenUsed/>
    <w:qFormat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qFormat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20">
    <w:name w:val="toc 2"/>
    <w:basedOn w:val="a"/>
    <w:next w:val="a"/>
    <w:uiPriority w:val="39"/>
    <w:unhideWhenUsed/>
    <w:qFormat/>
    <w:pPr>
      <w:spacing w:before="120"/>
      <w:ind w:left="210"/>
    </w:pPr>
    <w:rPr>
      <w:rFonts w:asciiTheme="minorHAnsi" w:hAnsiTheme="minorHAnsi" w:cstheme="minorHAnsi"/>
      <w:iCs/>
      <w:sz w:val="20"/>
      <w:szCs w:val="20"/>
    </w:rPr>
  </w:style>
  <w:style w:type="paragraph" w:styleId="90">
    <w:name w:val="toc 9"/>
    <w:basedOn w:val="a"/>
    <w:next w:val="a"/>
    <w:uiPriority w:val="39"/>
    <w:unhideWhenUsed/>
    <w:qFormat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3Char0">
    <w:name w:val="目录 3 Char"/>
    <w:link w:val="30"/>
    <w:uiPriority w:val="39"/>
    <w:qFormat/>
    <w:rPr>
      <w:rFonts w:asciiTheme="minorHAnsi" w:eastAsia="微软雅黑" w:hAnsiTheme="minorHAnsi" w:cstheme="minorHAnsi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微软雅黑" w:eastAsia="微软雅黑" w:hAnsi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CB36D-78E4-4701-938E-12F5E1A0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Administration</cp:lastModifiedBy>
  <cp:revision>34</cp:revision>
  <dcterms:created xsi:type="dcterms:W3CDTF">2022-06-02T06:27:00Z</dcterms:created>
  <dcterms:modified xsi:type="dcterms:W3CDTF">2023-11-27T07:07:00Z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A9AF897400F44083A6CAE8A981D552A5_13</vt:lpwstr>
  </property>
</Properties>
</file>